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58" w:rsidRDefault="000A6EFD" w:rsidP="00C74F58">
      <w:pPr>
        <w:pStyle w:val="1"/>
        <w:shd w:val="clear" w:color="auto" w:fill="auto"/>
        <w:tabs>
          <w:tab w:val="left" w:pos="8678"/>
        </w:tabs>
        <w:ind w:left="5380" w:firstLine="0"/>
        <w:jc w:val="right"/>
        <w:rPr>
          <w:iCs/>
          <w:color w:val="auto"/>
        </w:rPr>
      </w:pPr>
      <w:r>
        <w:t xml:space="preserve">Утвержден приказом Председателя Контрольно-счетной палаты МОГО «Ухта» от </w:t>
      </w:r>
      <w:r w:rsidRPr="00C74F58">
        <w:rPr>
          <w:color w:val="auto"/>
        </w:rPr>
        <w:t>«</w:t>
      </w:r>
      <w:r w:rsidR="00C74F58" w:rsidRPr="005941B4">
        <w:rPr>
          <w:color w:val="auto"/>
        </w:rPr>
        <w:t>04</w:t>
      </w:r>
      <w:r w:rsidRPr="00C74F58">
        <w:rPr>
          <w:color w:val="auto"/>
        </w:rPr>
        <w:t>»</w:t>
      </w:r>
      <w:r w:rsidR="00C74F58">
        <w:t xml:space="preserve"> апреля </w:t>
      </w:r>
      <w:r>
        <w:t xml:space="preserve">2011 </w:t>
      </w:r>
      <w:r w:rsidR="00C74F58" w:rsidRPr="00C74F58">
        <w:rPr>
          <w:iCs/>
          <w:color w:val="auto"/>
        </w:rPr>
        <w:t>№ 08/ПД</w:t>
      </w:r>
    </w:p>
    <w:p w:rsidR="00C74F58" w:rsidRDefault="00C74F58" w:rsidP="00C74F58">
      <w:pPr>
        <w:pStyle w:val="1"/>
        <w:shd w:val="clear" w:color="auto" w:fill="auto"/>
        <w:tabs>
          <w:tab w:val="left" w:pos="8678"/>
        </w:tabs>
        <w:ind w:left="5380" w:firstLine="0"/>
        <w:jc w:val="right"/>
        <w:rPr>
          <w:iCs/>
          <w:color w:val="auto"/>
        </w:rPr>
      </w:pPr>
    </w:p>
    <w:p w:rsidR="00C74F58" w:rsidRPr="00C74F58" w:rsidRDefault="00C74F58" w:rsidP="00C74F58">
      <w:pPr>
        <w:pStyle w:val="1"/>
        <w:shd w:val="clear" w:color="auto" w:fill="auto"/>
        <w:tabs>
          <w:tab w:val="left" w:pos="8678"/>
        </w:tabs>
        <w:ind w:left="5380" w:firstLine="0"/>
        <w:jc w:val="right"/>
        <w:rPr>
          <w:iCs/>
          <w:color w:val="auto"/>
          <w:sz w:val="20"/>
          <w:szCs w:val="20"/>
        </w:rPr>
      </w:pPr>
      <w:r w:rsidRPr="00C74F58">
        <w:rPr>
          <w:iCs/>
          <w:color w:val="auto"/>
          <w:sz w:val="20"/>
          <w:szCs w:val="20"/>
        </w:rPr>
        <w:t>(в ред</w:t>
      </w:r>
      <w:r w:rsidR="005941B4">
        <w:rPr>
          <w:iCs/>
          <w:color w:val="auto"/>
          <w:sz w:val="20"/>
          <w:szCs w:val="20"/>
        </w:rPr>
        <w:t>. приказа  от 16</w:t>
      </w:r>
      <w:r w:rsidRPr="00C74F58">
        <w:rPr>
          <w:iCs/>
          <w:color w:val="auto"/>
          <w:sz w:val="20"/>
          <w:szCs w:val="20"/>
        </w:rPr>
        <w:t>.0</w:t>
      </w:r>
      <w:r w:rsidR="005941B4">
        <w:rPr>
          <w:iCs/>
          <w:color w:val="auto"/>
          <w:sz w:val="20"/>
          <w:szCs w:val="20"/>
        </w:rPr>
        <w:t>6</w:t>
      </w:r>
      <w:r w:rsidRPr="00C74F58">
        <w:rPr>
          <w:iCs/>
          <w:color w:val="auto"/>
          <w:sz w:val="20"/>
          <w:szCs w:val="20"/>
        </w:rPr>
        <w:t>.202</w:t>
      </w:r>
      <w:r w:rsidR="005941B4">
        <w:rPr>
          <w:iCs/>
          <w:color w:val="auto"/>
          <w:sz w:val="20"/>
          <w:szCs w:val="20"/>
        </w:rPr>
        <w:t>2</w:t>
      </w:r>
      <w:r w:rsidRPr="00C74F58">
        <w:rPr>
          <w:iCs/>
          <w:color w:val="auto"/>
          <w:sz w:val="20"/>
          <w:szCs w:val="20"/>
        </w:rPr>
        <w:t xml:space="preserve"> г. № </w:t>
      </w:r>
      <w:r w:rsidR="005941B4">
        <w:rPr>
          <w:iCs/>
          <w:color w:val="auto"/>
          <w:sz w:val="20"/>
          <w:szCs w:val="20"/>
        </w:rPr>
        <w:t>20</w:t>
      </w:r>
      <w:r w:rsidRPr="00C74F58">
        <w:rPr>
          <w:iCs/>
          <w:color w:val="auto"/>
          <w:sz w:val="20"/>
          <w:szCs w:val="20"/>
        </w:rPr>
        <w:t>/ПД)</w:t>
      </w:r>
    </w:p>
    <w:p w:rsidR="00C74F58" w:rsidRPr="00C74F58" w:rsidRDefault="00C74F58" w:rsidP="00C74F58">
      <w:pPr>
        <w:pStyle w:val="1"/>
        <w:shd w:val="clear" w:color="auto" w:fill="auto"/>
        <w:tabs>
          <w:tab w:val="left" w:pos="8678"/>
        </w:tabs>
        <w:ind w:left="5380" w:firstLine="0"/>
        <w:jc w:val="right"/>
        <w:rPr>
          <w:iCs/>
          <w:color w:val="auto"/>
        </w:rPr>
      </w:pPr>
    </w:p>
    <w:p w:rsidR="005042EA" w:rsidRDefault="000A6EFD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Порядок организации работы по обеспечению доступа к информации о деятельности</w:t>
      </w:r>
      <w:r>
        <w:rPr>
          <w:b/>
          <w:bCs/>
        </w:rPr>
        <w:br/>
        <w:t>Контрольно-счетной палаты МОГО «Ухта»</w:t>
      </w:r>
    </w:p>
    <w:p w:rsidR="005042EA" w:rsidRDefault="000A6EF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</w:pPr>
      <w:bookmarkStart w:id="0" w:name="bookmark0"/>
      <w:bookmarkStart w:id="1" w:name="bookmark1"/>
      <w:r>
        <w:t>Общие положения</w:t>
      </w:r>
      <w:bookmarkEnd w:id="0"/>
      <w:bookmarkEnd w:id="1"/>
    </w:p>
    <w:p w:rsidR="005042EA" w:rsidRDefault="000A6EFD">
      <w:pPr>
        <w:pStyle w:val="1"/>
        <w:numPr>
          <w:ilvl w:val="1"/>
          <w:numId w:val="1"/>
        </w:numPr>
        <w:shd w:val="clear" w:color="auto" w:fill="auto"/>
        <w:tabs>
          <w:tab w:val="left" w:pos="1201"/>
        </w:tabs>
        <w:spacing w:after="100"/>
        <w:ind w:firstLine="720"/>
        <w:jc w:val="both"/>
      </w:pPr>
      <w:r>
        <w:t xml:space="preserve">Настоящий Порядок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и определяет порядок организации работы по обеспечению доступа к информации о деятельности Контрольно-счетной палаты МОГО «Ухта» (далее по тексту </w:t>
      </w:r>
      <w:r>
        <w:rPr>
          <w:color w:val="6C5C94"/>
        </w:rPr>
        <w:t xml:space="preserve">- </w:t>
      </w:r>
      <w:r>
        <w:t>КСП МОГО «Ухта»).</w:t>
      </w:r>
    </w:p>
    <w:p w:rsidR="005042EA" w:rsidRDefault="000A6EF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</w:pPr>
      <w:bookmarkStart w:id="2" w:name="bookmark2"/>
      <w:bookmarkStart w:id="3" w:name="bookmark3"/>
      <w:r>
        <w:t>Организация доступа к информации о деятельности КСП МОГО «Ухта»</w:t>
      </w:r>
      <w:bookmarkEnd w:id="2"/>
      <w:bookmarkEnd w:id="3"/>
    </w:p>
    <w:p w:rsidR="005042EA" w:rsidRPr="005941B4" w:rsidRDefault="000A6EFD">
      <w:pPr>
        <w:pStyle w:val="1"/>
        <w:numPr>
          <w:ilvl w:val="1"/>
          <w:numId w:val="1"/>
        </w:numPr>
        <w:shd w:val="clear" w:color="auto" w:fill="auto"/>
        <w:tabs>
          <w:tab w:val="left" w:pos="1172"/>
        </w:tabs>
        <w:ind w:firstLine="720"/>
        <w:jc w:val="both"/>
      </w:pPr>
      <w:r>
        <w:t xml:space="preserve">Организация доступа к информации о деятельности КСП МОГО «Ухта» осуществляется </w:t>
      </w:r>
      <w:r w:rsidR="005941B4">
        <w:t>ведущим экспертом Контрольно-счетной палаты в соответствии с должностной инструкцией и распорядительными документами Председателя КСП</w:t>
      </w:r>
      <w:r>
        <w:t>.</w:t>
      </w:r>
    </w:p>
    <w:p w:rsidR="005941B4" w:rsidRDefault="005941B4" w:rsidP="005941B4">
      <w:pPr>
        <w:pStyle w:val="1"/>
        <w:shd w:val="clear" w:color="auto" w:fill="auto"/>
        <w:tabs>
          <w:tab w:val="left" w:pos="1172"/>
        </w:tabs>
        <w:ind w:left="720" w:firstLine="0"/>
        <w:jc w:val="both"/>
      </w:pPr>
    </w:p>
    <w:p w:rsidR="005042EA" w:rsidRDefault="000A6EFD" w:rsidP="005941B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83"/>
        </w:tabs>
        <w:ind w:firstLine="780"/>
        <w:jc w:val="left"/>
      </w:pPr>
      <w:bookmarkStart w:id="4" w:name="bookmark4"/>
      <w:bookmarkStart w:id="5" w:name="bookmark5"/>
      <w:r>
        <w:t>Порядок утверждения Перечня информации о деятельности КСП МОГО «Ухта»</w:t>
      </w:r>
      <w:bookmarkEnd w:id="4"/>
      <w:bookmarkEnd w:id="5"/>
    </w:p>
    <w:p w:rsidR="005042EA" w:rsidRDefault="000A6EFD">
      <w:pPr>
        <w:pStyle w:val="1"/>
        <w:numPr>
          <w:ilvl w:val="1"/>
          <w:numId w:val="1"/>
        </w:numPr>
        <w:shd w:val="clear" w:color="auto" w:fill="auto"/>
        <w:tabs>
          <w:tab w:val="left" w:pos="1201"/>
        </w:tabs>
        <w:ind w:firstLine="720"/>
        <w:jc w:val="both"/>
      </w:pPr>
      <w:r>
        <w:t>Состав информации, размещаемой КСП МОГО «Ухта» в сети Интернет, определяется Перечнем информации о деятельности КСП МОГО «Ухта», размещаемой в сети Интернет.</w:t>
      </w:r>
    </w:p>
    <w:p w:rsidR="005042EA" w:rsidRDefault="000A6EFD">
      <w:pPr>
        <w:pStyle w:val="1"/>
        <w:numPr>
          <w:ilvl w:val="1"/>
          <w:numId w:val="1"/>
        </w:numPr>
        <w:shd w:val="clear" w:color="auto" w:fill="auto"/>
        <w:tabs>
          <w:tab w:val="left" w:pos="1201"/>
        </w:tabs>
        <w:ind w:firstLine="720"/>
        <w:jc w:val="both"/>
      </w:pPr>
      <w:r>
        <w:t>Перечень информации о деятельности КСП МОГО «Ухта», размещаемой в сети Интернет, утверждается приказом Председателя КСП.</w:t>
      </w:r>
    </w:p>
    <w:p w:rsidR="005042EA" w:rsidRDefault="000A6EFD">
      <w:pPr>
        <w:pStyle w:val="1"/>
        <w:numPr>
          <w:ilvl w:val="1"/>
          <w:numId w:val="1"/>
        </w:numPr>
        <w:shd w:val="clear" w:color="auto" w:fill="auto"/>
        <w:tabs>
          <w:tab w:val="left" w:pos="1201"/>
        </w:tabs>
        <w:spacing w:after="100"/>
        <w:ind w:firstLine="720"/>
        <w:jc w:val="both"/>
      </w:pPr>
      <w:r>
        <w:t>При утверждении Перечня информации о деятельности КСП МОГО «Ухта», размещаемой в сети Интернет, определяется периодичность размещения информации в сети Интернет, сроки ее обновления, обеспечивающие своевременность реализации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5042EA" w:rsidRDefault="000A6EFD">
      <w:pPr>
        <w:pStyle w:val="11"/>
        <w:keepNext/>
        <w:keepLines/>
        <w:numPr>
          <w:ilvl w:val="0"/>
          <w:numId w:val="1"/>
        </w:numPr>
        <w:shd w:val="clear" w:color="auto" w:fill="auto"/>
      </w:pPr>
      <w:bookmarkStart w:id="6" w:name="bookmark6"/>
      <w:bookmarkStart w:id="7" w:name="bookmark7"/>
      <w:r>
        <w:t>Порядок подготовки и направления запросов о предоставлении информации о</w:t>
      </w:r>
      <w:r>
        <w:br/>
        <w:t>деятельности КСП МОГО «Ухта»</w:t>
      </w:r>
      <w:bookmarkEnd w:id="6"/>
      <w:bookmarkEnd w:id="7"/>
    </w:p>
    <w:p w:rsidR="005042EA" w:rsidRDefault="000A6EFD">
      <w:pPr>
        <w:pStyle w:val="1"/>
        <w:numPr>
          <w:ilvl w:val="1"/>
          <w:numId w:val="1"/>
        </w:numPr>
        <w:shd w:val="clear" w:color="auto" w:fill="auto"/>
        <w:tabs>
          <w:tab w:val="left" w:pos="1201"/>
        </w:tabs>
        <w:ind w:firstLine="720"/>
        <w:jc w:val="both"/>
      </w:pPr>
      <w:r>
        <w:t xml:space="preserve">Гражданин (физическое лицо), организация (юридическое лицо), общественное объединение, государственные органы, органы местного самоуправления (далее по тексту </w:t>
      </w:r>
      <w:r>
        <w:rPr>
          <w:color w:val="A25865"/>
        </w:rPr>
        <w:t xml:space="preserve">- </w:t>
      </w:r>
      <w:r>
        <w:t>Пользователь информацией) вправе обратиться в КСП МОГО «Ухта» с запросом как непосредственно, так и через своего представителя, полномочия которого определяются в порядке, установленном законодательством Российской Федерации.</w:t>
      </w:r>
    </w:p>
    <w:p w:rsidR="005042EA" w:rsidRDefault="000A6EFD">
      <w:pPr>
        <w:pStyle w:val="1"/>
        <w:numPr>
          <w:ilvl w:val="1"/>
          <w:numId w:val="1"/>
        </w:numPr>
        <w:shd w:val="clear" w:color="auto" w:fill="auto"/>
        <w:tabs>
          <w:tab w:val="left" w:pos="1201"/>
        </w:tabs>
        <w:spacing w:after="100"/>
        <w:ind w:firstLine="720"/>
        <w:jc w:val="both"/>
      </w:pPr>
      <w: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КСП МОГО «Ухта». Анонимные запросы не рассматриваются. В запросе, составленном в письменной форме, указывается также наименование КСП МОГО «Ухта», либо фамилия и инициалы или должность соответствующего должностного лица.</w:t>
      </w:r>
    </w:p>
    <w:p w:rsidR="005042EA" w:rsidRDefault="000A6EFD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20"/>
        <w:jc w:val="both"/>
      </w:pPr>
      <w:r>
        <w:t>При составлении запроса, в соответствии с требованиями действующего законодательства, используются государственные языки Российской Федерации, Республики Коми.</w:t>
      </w:r>
    </w:p>
    <w:p w:rsidR="005042EA" w:rsidRDefault="000A6EFD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20"/>
        <w:jc w:val="both"/>
      </w:pPr>
      <w:r>
        <w:t>Запрос, составленный в письменной форме, подлежит регистрации в течение трех дней со дня его поступления в КСП МОГО «Ухта».</w:t>
      </w:r>
    </w:p>
    <w:p w:rsidR="005042EA" w:rsidRDefault="000A6EFD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20"/>
        <w:jc w:val="both"/>
      </w:pPr>
      <w:r>
        <w:t xml:space="preserve">Запрос подлежит рассмотрению в тридцатидневный срок со дня его регистрации, </w:t>
      </w:r>
      <w:r>
        <w:lastRenderedPageBreak/>
        <w:t>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представления запрашиваемой информации, который не может превышать пятнадцать дней сверх установленного настоящим Порядком срока ответа на запрос.</w:t>
      </w:r>
    </w:p>
    <w:p w:rsidR="005042EA" w:rsidRDefault="000A6EFD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20"/>
        <w:jc w:val="both"/>
      </w:pPr>
      <w:r>
        <w:t xml:space="preserve">Если запрос не относится к деятельности КСП МОГО «Ухта», то в течение </w:t>
      </w:r>
      <w:r w:rsidR="005941B4">
        <w:t>се</w:t>
      </w:r>
      <w:r>
        <w:t>ми дней со дня регистрации запроса он направляется в государственный орган или орган местного самоуправления, к полномочиям которых отнесено представление запрашиваемой информации. О переадресации запроса в этот же срок сообщается направившему запрос пользователю информацией. В случае, если КСП МОГО «Ухта» не располагает сведениями о наличии запрашиваемой информации в другом органе местного самоуправления, государственном органе, об этом также в течение семи дней со дня регистрации запроса сообщается направившему запрос пользователю информацией.</w:t>
      </w:r>
    </w:p>
    <w:p w:rsidR="005042EA" w:rsidRDefault="000A6EFD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20"/>
        <w:jc w:val="both"/>
      </w:pPr>
      <w:r>
        <w:t>КСП МОГО «Ухта» вправе уточнять содержание запроса в целях предоставления пользователю информацией необходимой информации о деятельности КСП МОГО «Ухта». При этом установленный пунктом 4.4. настоящего Порядка срок рассмотрения запроса исчисляется со дня поступления в КСП МОГО «Ухта» нового (уточненного) запроса.</w:t>
      </w:r>
    </w:p>
    <w:p w:rsidR="005042EA" w:rsidRDefault="000A6EFD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spacing w:after="100"/>
        <w:ind w:firstLine="720"/>
        <w:jc w:val="both"/>
      </w:pPr>
      <w:r>
        <w:t>Требования настоящего Порядка к запросу в письменной форме и ответу на него применяются к запросу, поступившему в КСП МОГО «Ухта» по сети Интернет, а также к ответу на такой запрос.</w:t>
      </w:r>
    </w:p>
    <w:p w:rsidR="005042EA" w:rsidRDefault="000A6EF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</w:pPr>
      <w:bookmarkStart w:id="8" w:name="bookmark8"/>
      <w:bookmarkStart w:id="9" w:name="bookmark9"/>
      <w:r>
        <w:t>Порядок предоставления информации о деятельности КСП МОГО «Ухта»</w:t>
      </w:r>
      <w:bookmarkEnd w:id="8"/>
      <w:bookmarkEnd w:id="9"/>
    </w:p>
    <w:p w:rsidR="005042EA" w:rsidRDefault="000A6EFD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20"/>
        <w:jc w:val="both"/>
      </w:pPr>
      <w:r>
        <w:t>Информация о деятельности КСП МОГО «Ухта» по запросу предоставляется в виде ответа на запрос, в котором содержится или к которому прилагается запрашиваемая информация. В ответе на запрос указываются наименование, почтовый адрес КСП МОГО «Ухта», должность лица, подписавшего ответ, а также реквизиты ответа на запрос (регистрационный номер и дата).</w:t>
      </w:r>
    </w:p>
    <w:p w:rsidR="005042EA" w:rsidRDefault="000A6EFD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20"/>
        <w:jc w:val="both"/>
      </w:pPr>
      <w:r>
        <w:t>При ответе на запрос, в соответствии с требованиями действующего законодательства, используются государственные языки Российской Федерации, Республики Коми.</w:t>
      </w:r>
    </w:p>
    <w:p w:rsidR="005042EA" w:rsidRDefault="000A6EFD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20"/>
        <w:jc w:val="both"/>
      </w:pPr>
      <w:r>
        <w:t>При запросе информации о деятельности КСП МОГО «Ухта», опубликованной в средствах массовой информации либо размещенной в сети Интернет, в ответе на запрос КСП МОГО «Ухта»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5042EA" w:rsidRDefault="000A6EFD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20"/>
        <w:jc w:val="both"/>
      </w:pPr>
      <w:r>
        <w:t>В случае, если запрашиваемая информация относится к информации ограниченного доступа, в ответе на запрос указываются вид, наименование, номер,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КСП МОГО «Ухта» представляет запрашиваемую информацию, за исключением информации ограниченного доступа.</w:t>
      </w:r>
    </w:p>
    <w:p w:rsidR="005042EA" w:rsidRDefault="000A6EFD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spacing w:after="100"/>
        <w:ind w:firstLine="720"/>
        <w:jc w:val="both"/>
      </w:pPr>
      <w:r>
        <w:t>Ответ на запрос подлежит обязательной регистрации в журнале исходящих документов КСП МОГО «Ухта».</w:t>
      </w:r>
    </w:p>
    <w:p w:rsidR="005042EA" w:rsidRDefault="000A6EFD">
      <w:pPr>
        <w:pStyle w:val="1"/>
        <w:numPr>
          <w:ilvl w:val="0"/>
          <w:numId w:val="1"/>
        </w:numPr>
        <w:shd w:val="clear" w:color="auto" w:fill="auto"/>
        <w:tabs>
          <w:tab w:val="left" w:pos="1615"/>
        </w:tabs>
        <w:ind w:left="1300" w:firstLine="0"/>
        <w:jc w:val="both"/>
      </w:pPr>
      <w:r>
        <w:rPr>
          <w:b/>
          <w:bCs/>
        </w:rPr>
        <w:t>Основания, исключающие возможность предоставления информации о</w:t>
      </w:r>
    </w:p>
    <w:p w:rsidR="005042EA" w:rsidRDefault="000A6EFD">
      <w:pPr>
        <w:pStyle w:val="11"/>
        <w:keepNext/>
        <w:keepLines/>
        <w:shd w:val="clear" w:color="auto" w:fill="auto"/>
      </w:pPr>
      <w:bookmarkStart w:id="10" w:name="bookmark10"/>
      <w:bookmarkStart w:id="11" w:name="bookmark11"/>
      <w:r>
        <w:t>деятельности КСП МОГО «Ухта»</w:t>
      </w:r>
      <w:bookmarkEnd w:id="10"/>
      <w:bookmarkEnd w:id="11"/>
    </w:p>
    <w:p w:rsidR="005042EA" w:rsidRDefault="000A6EFD">
      <w:pPr>
        <w:pStyle w:val="1"/>
        <w:numPr>
          <w:ilvl w:val="1"/>
          <w:numId w:val="1"/>
        </w:numPr>
        <w:shd w:val="clear" w:color="auto" w:fill="auto"/>
        <w:tabs>
          <w:tab w:val="left" w:pos="1192"/>
        </w:tabs>
        <w:ind w:firstLine="720"/>
        <w:jc w:val="both"/>
      </w:pPr>
      <w:r>
        <w:t>Информация о деятельности КСП МОГО «Ухта» не предоставляется, а составляется и направляется заявителю мотивированный отказ в случае, если:</w:t>
      </w:r>
    </w:p>
    <w:p w:rsidR="005042EA" w:rsidRDefault="000A6EFD">
      <w:pPr>
        <w:pStyle w:val="1"/>
        <w:numPr>
          <w:ilvl w:val="0"/>
          <w:numId w:val="2"/>
        </w:numPr>
        <w:shd w:val="clear" w:color="auto" w:fill="auto"/>
        <w:tabs>
          <w:tab w:val="left" w:pos="1192"/>
        </w:tabs>
        <w:ind w:firstLine="720"/>
        <w:jc w:val="both"/>
      </w:pPr>
      <w:r>
        <w:t>содержание запроса не позволяет установить запрашиваемую информацию о деятельности КСП МОГО «Ухта»;</w:t>
      </w:r>
    </w:p>
    <w:p w:rsidR="005042EA" w:rsidRDefault="000A6EFD">
      <w:pPr>
        <w:pStyle w:val="1"/>
        <w:numPr>
          <w:ilvl w:val="0"/>
          <w:numId w:val="2"/>
        </w:numPr>
        <w:shd w:val="clear" w:color="auto" w:fill="auto"/>
        <w:tabs>
          <w:tab w:val="left" w:pos="1192"/>
        </w:tabs>
        <w:ind w:firstLine="720"/>
        <w:jc w:val="both"/>
      </w:pPr>
      <w:r>
        <w:t>запрашиваемая информация не относится к деятельности КСП МОГО «Ухта»;</w:t>
      </w:r>
    </w:p>
    <w:p w:rsidR="005042EA" w:rsidRDefault="000A6EFD">
      <w:pPr>
        <w:pStyle w:val="1"/>
        <w:numPr>
          <w:ilvl w:val="0"/>
          <w:numId w:val="2"/>
        </w:numPr>
        <w:shd w:val="clear" w:color="auto" w:fill="auto"/>
        <w:tabs>
          <w:tab w:val="left" w:pos="1192"/>
        </w:tabs>
        <w:ind w:firstLine="720"/>
        <w:jc w:val="both"/>
      </w:pPr>
      <w:r>
        <w:t>запрашиваемая информация относится к информации ограниченного доступа;</w:t>
      </w:r>
    </w:p>
    <w:p w:rsidR="005042EA" w:rsidRDefault="000A6EFD">
      <w:pPr>
        <w:pStyle w:val="1"/>
        <w:numPr>
          <w:ilvl w:val="0"/>
          <w:numId w:val="2"/>
        </w:numPr>
        <w:shd w:val="clear" w:color="auto" w:fill="auto"/>
        <w:tabs>
          <w:tab w:val="left" w:pos="1192"/>
        </w:tabs>
        <w:ind w:firstLine="720"/>
        <w:jc w:val="both"/>
      </w:pPr>
      <w:r>
        <w:t>запрашиваемая информация ранее предоставлялась пользователю информацией;</w:t>
      </w:r>
    </w:p>
    <w:p w:rsidR="005042EA" w:rsidRDefault="000A6EFD">
      <w:pPr>
        <w:pStyle w:val="1"/>
        <w:numPr>
          <w:ilvl w:val="0"/>
          <w:numId w:val="2"/>
        </w:numPr>
        <w:shd w:val="clear" w:color="auto" w:fill="auto"/>
        <w:tabs>
          <w:tab w:val="left" w:pos="1192"/>
        </w:tabs>
        <w:ind w:firstLine="720"/>
        <w:jc w:val="both"/>
      </w:pPr>
      <w:r>
        <w:t xml:space="preserve">в запросе ставится вопрос о правовой оценке актов, принятых КСП МОГО «Ухта», а </w:t>
      </w:r>
      <w:r>
        <w:lastRenderedPageBreak/>
        <w:t>также о проведении аналитической работы, непосредственно не связанной с защитой прав направившего запрос пользователя информацией.</w:t>
      </w:r>
    </w:p>
    <w:p w:rsidR="005042EA" w:rsidRDefault="000A6EFD">
      <w:pPr>
        <w:pStyle w:val="1"/>
        <w:numPr>
          <w:ilvl w:val="1"/>
          <w:numId w:val="1"/>
        </w:numPr>
        <w:shd w:val="clear" w:color="auto" w:fill="auto"/>
        <w:tabs>
          <w:tab w:val="left" w:pos="1192"/>
        </w:tabs>
        <w:ind w:firstLine="720"/>
        <w:jc w:val="both"/>
      </w:pPr>
      <w:r>
        <w:t>В случае, если в запросе не указан почтовый адрес, адрес электронной почты или номер факса для направления ответа на запрос, либо номер телефона, по которому можно связаться с направившим запрос пользователем информацией, ответ на него не предоставляется.</w:t>
      </w:r>
    </w:p>
    <w:p w:rsidR="005042EA" w:rsidRDefault="000A6EFD">
      <w:pPr>
        <w:pStyle w:val="1"/>
        <w:numPr>
          <w:ilvl w:val="1"/>
          <w:numId w:val="1"/>
        </w:numPr>
        <w:shd w:val="clear" w:color="auto" w:fill="auto"/>
        <w:tabs>
          <w:tab w:val="left" w:pos="1194"/>
        </w:tabs>
        <w:spacing w:after="100"/>
        <w:ind w:firstLine="720"/>
        <w:jc w:val="both"/>
      </w:pPr>
      <w:r>
        <w:t>КСП МОГО «Ухта» вправе не предоставлять информацию о своей деятельности по запросу, если эта информация опубликована в средствах массовой информации или размещена в сети Интернет.</w:t>
      </w:r>
    </w:p>
    <w:p w:rsidR="005042EA" w:rsidRDefault="000A6EFD">
      <w:pPr>
        <w:pStyle w:val="1"/>
        <w:numPr>
          <w:ilvl w:val="0"/>
          <w:numId w:val="1"/>
        </w:numPr>
        <w:shd w:val="clear" w:color="auto" w:fill="auto"/>
        <w:tabs>
          <w:tab w:val="left" w:pos="1568"/>
        </w:tabs>
        <w:ind w:firstLine="1320"/>
        <w:jc w:val="both"/>
      </w:pPr>
      <w:r>
        <w:rPr>
          <w:b/>
          <w:bCs/>
        </w:rPr>
        <w:t>Личный прием граждан (физических лиц), в том числе представителей организаций (юридических лиц), общественных объединений, государственных органов и</w:t>
      </w:r>
    </w:p>
    <w:p w:rsidR="005042EA" w:rsidRDefault="000A6EFD">
      <w:pPr>
        <w:pStyle w:val="11"/>
        <w:keepNext/>
        <w:keepLines/>
        <w:shd w:val="clear" w:color="auto" w:fill="auto"/>
      </w:pPr>
      <w:bookmarkStart w:id="12" w:name="bookmark12"/>
      <w:bookmarkStart w:id="13" w:name="bookmark13"/>
      <w:r>
        <w:t>органов местного самоуправления</w:t>
      </w:r>
      <w:bookmarkEnd w:id="12"/>
      <w:bookmarkEnd w:id="13"/>
    </w:p>
    <w:p w:rsidR="005042EA" w:rsidRDefault="000A6EFD">
      <w:pPr>
        <w:pStyle w:val="1"/>
        <w:numPr>
          <w:ilvl w:val="1"/>
          <w:numId w:val="1"/>
        </w:numPr>
        <w:shd w:val="clear" w:color="auto" w:fill="auto"/>
        <w:tabs>
          <w:tab w:val="left" w:pos="1192"/>
        </w:tabs>
        <w:ind w:firstLine="720"/>
        <w:jc w:val="both"/>
      </w:pPr>
      <w:r>
        <w:t xml:space="preserve">Личный прием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по тексту </w:t>
      </w:r>
      <w:r>
        <w:rPr>
          <w:color w:val="6C5C94"/>
        </w:rPr>
        <w:t xml:space="preserve">- </w:t>
      </w:r>
      <w:r>
        <w:t>граждане и представители организаций) в КСП МОГО «Ухта» проводится Председателем КСП МОГО «Ухта» в служебном кабинете по адресу:</w:t>
      </w:r>
    </w:p>
    <w:p w:rsidR="005042EA" w:rsidRDefault="000A6EFD">
      <w:pPr>
        <w:pStyle w:val="1"/>
        <w:shd w:val="clear" w:color="auto" w:fill="auto"/>
        <w:ind w:firstLine="0"/>
        <w:jc w:val="both"/>
      </w:pPr>
      <w:r>
        <w:t xml:space="preserve">г. Ухта, ул. </w:t>
      </w:r>
      <w:r w:rsidR="00004CA5">
        <w:t>Чибьюская</w:t>
      </w:r>
      <w:r>
        <w:t>, д.</w:t>
      </w:r>
      <w:r w:rsidR="00004CA5">
        <w:t>54</w:t>
      </w:r>
      <w:r>
        <w:t>.</w:t>
      </w:r>
    </w:p>
    <w:p w:rsidR="005042EA" w:rsidRDefault="000A6EFD">
      <w:pPr>
        <w:pStyle w:val="1"/>
        <w:shd w:val="clear" w:color="auto" w:fill="auto"/>
        <w:ind w:firstLine="720"/>
        <w:jc w:val="both"/>
      </w:pPr>
      <w:r>
        <w:t>Время и дата приема: с 15 до 16 часов каждый последний вторник месяца.</w:t>
      </w:r>
    </w:p>
    <w:p w:rsidR="005042EA" w:rsidRDefault="000A6EFD">
      <w:pPr>
        <w:pStyle w:val="1"/>
        <w:numPr>
          <w:ilvl w:val="1"/>
          <w:numId w:val="1"/>
        </w:numPr>
        <w:shd w:val="clear" w:color="auto" w:fill="auto"/>
        <w:tabs>
          <w:tab w:val="left" w:pos="1208"/>
        </w:tabs>
        <w:ind w:firstLine="720"/>
        <w:jc w:val="both"/>
      </w:pPr>
      <w:r>
        <w:t xml:space="preserve">Запись на личный прием производится по телефону: 8(8216) </w:t>
      </w:r>
      <w:r w:rsidR="00004CA5">
        <w:t>740</w:t>
      </w:r>
      <w:r w:rsidR="005941B4">
        <w:t>878</w:t>
      </w:r>
      <w:r>
        <w:t>.</w:t>
      </w:r>
    </w:p>
    <w:p w:rsidR="005042EA" w:rsidRDefault="000A6EFD">
      <w:pPr>
        <w:pStyle w:val="1"/>
        <w:numPr>
          <w:ilvl w:val="1"/>
          <w:numId w:val="1"/>
        </w:numPr>
        <w:shd w:val="clear" w:color="auto" w:fill="auto"/>
        <w:tabs>
          <w:tab w:val="left" w:pos="1199"/>
        </w:tabs>
        <w:ind w:firstLine="720"/>
        <w:jc w:val="both"/>
      </w:pPr>
      <w:r>
        <w:t>При личном приеме гражданин (физическое лицо) предъявляет документ, удостоверяющий его личность, представитель организации предъявляет также документ, подтверждающий указанное полномочие.</w:t>
      </w:r>
    </w:p>
    <w:p w:rsidR="005042EA" w:rsidRDefault="000A6EFD">
      <w:pPr>
        <w:pStyle w:val="1"/>
        <w:numPr>
          <w:ilvl w:val="1"/>
          <w:numId w:val="1"/>
        </w:numPr>
        <w:shd w:val="clear" w:color="auto" w:fill="auto"/>
        <w:tabs>
          <w:tab w:val="left" w:pos="1199"/>
        </w:tabs>
        <w:ind w:firstLine="720"/>
        <w:jc w:val="both"/>
      </w:pPr>
      <w:r>
        <w:t>Содержание устного обращения заносится в карточку личного приема посетителя.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посетителя может быть дан устно в ходе личного приема, о чем вносится запись в карточку личного приема. В остальных случаях предоставляется письменный ответ по существу поставленных в обращении вопросов.</w:t>
      </w:r>
    </w:p>
    <w:p w:rsidR="005042EA" w:rsidRDefault="000A6EFD">
      <w:pPr>
        <w:pStyle w:val="1"/>
        <w:numPr>
          <w:ilvl w:val="1"/>
          <w:numId w:val="1"/>
        </w:numPr>
        <w:shd w:val="clear" w:color="auto" w:fill="auto"/>
        <w:tabs>
          <w:tab w:val="left" w:pos="1192"/>
        </w:tabs>
        <w:ind w:firstLine="720"/>
        <w:jc w:val="both"/>
      </w:pPr>
      <w:r>
        <w:t>Письменное обращение, принятое в ходе личного приема, подлежит регистрации и рассмотрению в соответствии с требованиями настоящего Порядка.</w:t>
      </w:r>
    </w:p>
    <w:p w:rsidR="005042EA" w:rsidRDefault="000A6EFD">
      <w:pPr>
        <w:pStyle w:val="1"/>
        <w:numPr>
          <w:ilvl w:val="1"/>
          <w:numId w:val="1"/>
        </w:numPr>
        <w:shd w:val="clear" w:color="auto" w:fill="auto"/>
        <w:tabs>
          <w:tab w:val="left" w:pos="1192"/>
        </w:tabs>
        <w:ind w:firstLine="720"/>
        <w:jc w:val="both"/>
      </w:pPr>
      <w:r>
        <w:t>В случае, если в обращении содержатся вопросы, решение которых не входит в компетенцию КСП МОГО «Ухта», посетителю дается разъяснение, куда и в каком порядке ему следует обратиться.</w:t>
      </w:r>
    </w:p>
    <w:p w:rsidR="005042EA" w:rsidRDefault="000A6EFD">
      <w:pPr>
        <w:pStyle w:val="1"/>
        <w:numPr>
          <w:ilvl w:val="1"/>
          <w:numId w:val="1"/>
        </w:numPr>
        <w:shd w:val="clear" w:color="auto" w:fill="auto"/>
        <w:tabs>
          <w:tab w:val="left" w:pos="1461"/>
        </w:tabs>
        <w:ind w:firstLine="720"/>
        <w:jc w:val="both"/>
      </w:pPr>
      <w:r>
        <w:t>В ходе личного приема пользователю информацией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sectPr w:rsidR="005042EA" w:rsidSect="004425F1">
      <w:headerReference w:type="default" r:id="rId7"/>
      <w:headerReference w:type="first" r:id="rId8"/>
      <w:pgSz w:w="11900" w:h="16840"/>
      <w:pgMar w:top="993" w:right="560" w:bottom="851" w:left="1360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B86" w:rsidRDefault="00143B86" w:rsidP="005042EA">
      <w:r>
        <w:separator/>
      </w:r>
    </w:p>
  </w:endnote>
  <w:endnote w:type="continuationSeparator" w:id="1">
    <w:p w:rsidR="00143B86" w:rsidRDefault="00143B86" w:rsidP="00504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B86" w:rsidRDefault="00143B86"/>
  </w:footnote>
  <w:footnote w:type="continuationSeparator" w:id="1">
    <w:p w:rsidR="00143B86" w:rsidRDefault="00143B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2EA" w:rsidRDefault="001A4A8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8.6pt;margin-top:51.65pt;width:5.3pt;height:8.4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042EA" w:rsidRDefault="001A4A84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5941B4" w:rsidRPr="005941B4">
                    <w:rPr>
                      <w:noProof/>
                      <w:color w:val="50376A"/>
                      <w:sz w:val="24"/>
                      <w:szCs w:val="24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2EA" w:rsidRDefault="005042EA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379A"/>
    <w:multiLevelType w:val="multilevel"/>
    <w:tmpl w:val="B9CC5D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8843ED"/>
    <w:multiLevelType w:val="multilevel"/>
    <w:tmpl w:val="11BCD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042EA"/>
    <w:rsid w:val="00004CA5"/>
    <w:rsid w:val="000A6EFD"/>
    <w:rsid w:val="00143B86"/>
    <w:rsid w:val="001A4A84"/>
    <w:rsid w:val="001B167B"/>
    <w:rsid w:val="004425F1"/>
    <w:rsid w:val="005042EA"/>
    <w:rsid w:val="005941B4"/>
    <w:rsid w:val="00C7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42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04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5042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504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5042EA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5042EA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sid w:val="005042E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HP</cp:lastModifiedBy>
  <cp:revision>3</cp:revision>
  <dcterms:created xsi:type="dcterms:W3CDTF">2022-07-08T11:40:00Z</dcterms:created>
  <dcterms:modified xsi:type="dcterms:W3CDTF">2022-07-08T11:48:00Z</dcterms:modified>
</cp:coreProperties>
</file>