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4" w:rsidRPr="00891275" w:rsidRDefault="002406F4" w:rsidP="0079502F">
      <w:pPr>
        <w:pStyle w:val="Style8"/>
        <w:widowControl/>
        <w:tabs>
          <w:tab w:val="left" w:pos="900"/>
        </w:tabs>
        <w:spacing w:after="60" w:line="240" w:lineRule="auto"/>
        <w:ind w:firstLine="702"/>
        <w:jc w:val="center"/>
        <w:rPr>
          <w:rStyle w:val="FontStyle41"/>
          <w:b/>
        </w:rPr>
      </w:pPr>
      <w:r w:rsidRPr="00891275">
        <w:rPr>
          <w:rStyle w:val="FontStyle41"/>
          <w:b/>
        </w:rPr>
        <w:t>Информация</w:t>
      </w:r>
    </w:p>
    <w:p w:rsidR="002406F4" w:rsidRPr="00891275" w:rsidRDefault="002406F4" w:rsidP="0079502F">
      <w:pPr>
        <w:pStyle w:val="BodyText21"/>
        <w:spacing w:after="60" w:line="240" w:lineRule="auto"/>
        <w:rPr>
          <w:sz w:val="22"/>
          <w:szCs w:val="22"/>
        </w:rPr>
      </w:pPr>
      <w:r w:rsidRPr="00891275">
        <w:rPr>
          <w:sz w:val="22"/>
          <w:szCs w:val="22"/>
        </w:rPr>
        <w:t xml:space="preserve">о результатах проверки муниципального унитарного предприятия «Горзеленхоз» МОГО «Ухта» </w:t>
      </w:r>
    </w:p>
    <w:p w:rsidR="002406F4" w:rsidRPr="00891275" w:rsidRDefault="002406F4" w:rsidP="0079502F">
      <w:pPr>
        <w:pStyle w:val="Style8"/>
        <w:widowControl/>
        <w:tabs>
          <w:tab w:val="left" w:pos="900"/>
        </w:tabs>
        <w:spacing w:after="60" w:line="240" w:lineRule="auto"/>
        <w:ind w:firstLine="702"/>
        <w:jc w:val="center"/>
        <w:rPr>
          <w:rStyle w:val="FontStyle41"/>
        </w:rPr>
      </w:pPr>
    </w:p>
    <w:p w:rsidR="002406F4" w:rsidRPr="00891275" w:rsidRDefault="002406F4" w:rsidP="0079502F">
      <w:pPr>
        <w:pStyle w:val="BodyText21"/>
        <w:spacing w:after="60" w:line="240" w:lineRule="auto"/>
        <w:ind w:firstLine="702"/>
        <w:jc w:val="both"/>
        <w:rPr>
          <w:b w:val="0"/>
          <w:sz w:val="22"/>
          <w:szCs w:val="22"/>
        </w:rPr>
      </w:pPr>
      <w:r w:rsidRPr="00891275">
        <w:rPr>
          <w:rStyle w:val="FontStyle41"/>
          <w:b w:val="0"/>
        </w:rPr>
        <w:t xml:space="preserve">Контрольно-счетной палатой </w:t>
      </w:r>
      <w:r w:rsidRPr="00891275">
        <w:rPr>
          <w:b w:val="0"/>
          <w:sz w:val="22"/>
          <w:szCs w:val="22"/>
        </w:rPr>
        <w:t xml:space="preserve">МОГО «Ухта» в </w:t>
      </w:r>
      <w:r w:rsidRPr="00891275">
        <w:rPr>
          <w:b w:val="0"/>
          <w:sz w:val="22"/>
          <w:szCs w:val="22"/>
          <w:lang w:val="en-US"/>
        </w:rPr>
        <w:t>I</w:t>
      </w:r>
      <w:r w:rsidRPr="0089127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полугодии</w:t>
      </w:r>
      <w:r w:rsidRPr="00891275">
        <w:rPr>
          <w:b w:val="0"/>
          <w:sz w:val="22"/>
          <w:szCs w:val="22"/>
        </w:rPr>
        <w:t xml:space="preserve"> 2014 года </w:t>
      </w:r>
      <w:r w:rsidRPr="00891275">
        <w:rPr>
          <w:rStyle w:val="FontStyle41"/>
          <w:b w:val="0"/>
        </w:rPr>
        <w:t>проведен</w:t>
      </w:r>
      <w:r>
        <w:rPr>
          <w:rStyle w:val="FontStyle41"/>
          <w:b w:val="0"/>
        </w:rPr>
        <w:t>а п</w:t>
      </w:r>
      <w:r w:rsidRPr="00891275">
        <w:rPr>
          <w:b w:val="0"/>
          <w:sz w:val="22"/>
          <w:szCs w:val="22"/>
        </w:rPr>
        <w:t>роверка МУП «Горзеленхоз» МОГО «Ухта» в целях оценки финансово - хозяйственной деятельности предприятия за 2013 год, а также определения законности и эффективности использования муниципального имущества, закрепленного за ним на праве хозяйственного ведения», результаты проведения которого позволяют сделать следующие выводы:</w:t>
      </w:r>
    </w:p>
    <w:p w:rsidR="002406F4" w:rsidRPr="00891275" w:rsidRDefault="002406F4" w:rsidP="0085336F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>1.Фактически осуществляемая Предприятием деятельность соответствует уставной деятельности - производство работ по благоустройству города, включающих зеленое строительство, капитальный ремонт и содержание зеленых насаждений.</w:t>
      </w:r>
    </w:p>
    <w:p w:rsidR="002406F4" w:rsidRPr="00891275" w:rsidRDefault="002406F4" w:rsidP="0085336F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>2.Уставный фонд Предприятия сформирован в соответствии с требованиями федерального законодательства.</w:t>
      </w:r>
    </w:p>
    <w:p w:rsidR="002406F4" w:rsidRPr="00891275" w:rsidRDefault="002406F4" w:rsidP="005862A1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>3. Законодательно установленный порядок  закрепления за Предприятием муниципального имущества на праве хозяйственного ведения, а также передачи в аренду земельных участков соблюден.</w:t>
      </w:r>
    </w:p>
    <w:p w:rsidR="002406F4" w:rsidRPr="00891275" w:rsidRDefault="002406F4" w:rsidP="00C349C3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>В проверяемом периоде Предприятие осуществляло свою деятельность, используя муниципальное имущество на сумму более 28 млн. рублей.</w:t>
      </w:r>
    </w:p>
    <w:p w:rsidR="002406F4" w:rsidRPr="00891275" w:rsidRDefault="002406F4" w:rsidP="00C349C3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>Правовая оценка юридических действий предприятия показала, что требования действующего законодательства в отношении муниципального имущества, закрепленного за ним на праве хозяйственного ведения, соблюдаются. Недвижимое муниципальное имущество (здания, сооружения) используется Предприятием самостоятельно и в полной степени эффективно.</w:t>
      </w:r>
    </w:p>
    <w:p w:rsidR="002406F4" w:rsidRPr="00891275" w:rsidRDefault="002406F4" w:rsidP="000F213A">
      <w:pPr>
        <w:pStyle w:val="Style15"/>
        <w:widowControl/>
        <w:tabs>
          <w:tab w:val="left" w:pos="660"/>
        </w:tabs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91275">
        <w:rPr>
          <w:rFonts w:ascii="Times New Roman" w:hAnsi="Times New Roman" w:cs="Times New Roman"/>
          <w:sz w:val="22"/>
          <w:szCs w:val="22"/>
        </w:rPr>
        <w:t xml:space="preserve">4. Проверкой установлено нарушение порядка совершения крупных сделок, установленного статьей 23 </w:t>
      </w:r>
      <w:r w:rsidRPr="00891275">
        <w:rPr>
          <w:rFonts w:ascii="Times New Roman" w:hAnsi="Times New Roman"/>
          <w:sz w:val="22"/>
          <w:szCs w:val="22"/>
        </w:rPr>
        <w:t>Федерального закона от 14.11.2002 г. № 161-ФЗ  «О государственных и муниципальных унитарных предприятиях». Без согласия собственника имущества унитарного предприятия – муниципального образования городского округа «Ухта» в лице Комитета по управлению муниципальным имуществом – МУПом «Горзеленхоз» совершена крупная сделка  - предоставлен краткосрочный заём МУП «Ухтаэнерго».</w:t>
      </w:r>
    </w:p>
    <w:p w:rsidR="002406F4" w:rsidRPr="00891275" w:rsidRDefault="002406F4" w:rsidP="000F21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5.</w:t>
      </w:r>
      <w:r w:rsidRPr="00891275">
        <w:t xml:space="preserve"> </w:t>
      </w:r>
      <w:r w:rsidRPr="00891275">
        <w:rPr>
          <w:rFonts w:ascii="Times New Roman" w:hAnsi="Times New Roman"/>
        </w:rPr>
        <w:t>Оценка финансово-хозяйственной деятельности Предприятия, динамика показателей, характеризующих финансовое состояние Предприятия, свидетельствует о стабильно устойчивом положении Предприятия, что подтверждается достаточной обеспеченностью Предприятия собственными средствами для ведения хозяйственной деятельности и возможностью своевременного погашения обязательств. Структура активов и пассивов Предприятия позволила ему сохранить в проверяемом периоде платежеспособность.</w:t>
      </w:r>
    </w:p>
    <w:p w:rsidR="002406F4" w:rsidRPr="00891275" w:rsidRDefault="002406F4" w:rsidP="008746BB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6. Источниками финансирования деятельности Предприятия в 2013 году являлись собственные средства, полученные в результате хозяйственной деятельности. Субсидий из бюджета МОГО «Ухта» в проверяемом периоде Предприятие не получало.</w:t>
      </w:r>
    </w:p>
    <w:p w:rsidR="002406F4" w:rsidRPr="00891275" w:rsidRDefault="002406F4" w:rsidP="008746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 xml:space="preserve">Выполнение работ по озеленению города Предприятием осуществлялось в рамках заключенных муниципальных контрактов (договоров) с учреждениями, финансируемыми за счет средств бюджета. За 2013 год указанные работы профинансированы в сумме свыше 30 млн. рублей. </w:t>
      </w:r>
    </w:p>
    <w:p w:rsidR="002406F4" w:rsidRPr="00891275" w:rsidRDefault="002406F4" w:rsidP="008746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7. По результатам финансово-хозяйственной деятельности за 2013 год Предприятием получена  прибыль в сумме 11, 5 млн. рублей.</w:t>
      </w:r>
    </w:p>
    <w:p w:rsidR="002406F4" w:rsidRPr="00891275" w:rsidRDefault="002406F4" w:rsidP="00650D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t xml:space="preserve">8. </w:t>
      </w:r>
      <w:r w:rsidRPr="00891275">
        <w:rPr>
          <w:rFonts w:ascii="Times New Roman" w:hAnsi="Times New Roman"/>
        </w:rPr>
        <w:t>Предприятием обязательства перед собственником имущества (МОГО «Ухта») по перечислению в местный бюджет законодательно установленных обязательных платежей исполнялись в основном своевременно и полном объеме.</w:t>
      </w:r>
    </w:p>
    <w:p w:rsidR="002406F4" w:rsidRPr="00891275" w:rsidRDefault="002406F4" w:rsidP="00650D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Арендная плата за земельный участок поступила в местный бюджет своевременно и в полном объеме (1,8 млн.руб.);</w:t>
      </w:r>
    </w:p>
    <w:p w:rsidR="002406F4" w:rsidRPr="00891275" w:rsidRDefault="002406F4" w:rsidP="00650D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Часть прибыли от использования муниципального имущества, находящегося в хозяйственном ведении Предприятия, подлежащая перечислению в бюджет:</w:t>
      </w:r>
    </w:p>
    <w:p w:rsidR="002406F4" w:rsidRPr="00891275" w:rsidRDefault="002406F4" w:rsidP="00650D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  <w:rtl/>
        </w:rPr>
        <w:t>٠</w:t>
      </w:r>
      <w:r w:rsidRPr="00891275">
        <w:rPr>
          <w:rFonts w:ascii="Times New Roman" w:hAnsi="Times New Roman"/>
        </w:rPr>
        <w:t xml:space="preserve"> в 2013 году по результатам деятельности МУПа за 2012 год (прибыль в размере 13,4 млн.руб.) в бюджет муниципалитета поступил</w:t>
      </w:r>
      <w:r>
        <w:rPr>
          <w:rFonts w:ascii="Times New Roman" w:hAnsi="Times New Roman"/>
        </w:rPr>
        <w:t>а в сумме</w:t>
      </w:r>
      <w:r w:rsidRPr="00891275">
        <w:rPr>
          <w:rFonts w:ascii="Times New Roman" w:hAnsi="Times New Roman"/>
        </w:rPr>
        <w:t xml:space="preserve"> 6,7 млн.рублей в установленные сроки (до 11.04.2013);</w:t>
      </w:r>
    </w:p>
    <w:p w:rsidR="002406F4" w:rsidRPr="00891275" w:rsidRDefault="002406F4" w:rsidP="00EA1687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  <w:rtl/>
        </w:rPr>
        <w:t>٠</w:t>
      </w:r>
      <w:r w:rsidRPr="00891275">
        <w:rPr>
          <w:rFonts w:ascii="Times New Roman" w:hAnsi="Times New Roman"/>
        </w:rPr>
        <w:t xml:space="preserve"> в 2014 году Предприятием обязательства в установленные сроки (до 12.04.2014) исполнены не в полном объеме. Из подлежащих к перечислению в местный бюджет 5,7 млн.рублей по состоянию на 20.05.2014 перечислено 1,9 млн.рублей. До настоящего времени администрацией МОГО «Ухта» не принято решения о предоставлении отсрочки платежа в ответ на ходатайство Предприятия.</w:t>
      </w:r>
    </w:p>
    <w:p w:rsidR="002406F4" w:rsidRPr="00891275" w:rsidRDefault="002406F4" w:rsidP="005461F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По результатам проверки Контрольно-счетной палатой городского округа направлены представления в адрес Предприятия и Администрации МОГО «Ухта».</w:t>
      </w:r>
    </w:p>
    <w:p w:rsidR="002406F4" w:rsidRPr="00891275" w:rsidRDefault="002406F4" w:rsidP="0089127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891275">
        <w:rPr>
          <w:rFonts w:ascii="Times New Roman" w:hAnsi="Times New Roman"/>
        </w:rPr>
        <w:t>Отчет о результатах контрольного мероприятия 27 мая 2014 года направлен в Совет МОГО «Ухта» и Администрацию МОГО «Ухта».</w:t>
      </w:r>
      <w:r w:rsidRPr="00891275">
        <w:rPr>
          <w:rFonts w:ascii="Times New Roman" w:hAnsi="Times New Roman"/>
        </w:rPr>
        <w:tab/>
      </w:r>
    </w:p>
    <w:sectPr w:rsidR="002406F4" w:rsidRPr="00891275" w:rsidSect="00891275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2F"/>
    <w:rsid w:val="000309DD"/>
    <w:rsid w:val="00040C0E"/>
    <w:rsid w:val="00052358"/>
    <w:rsid w:val="0006771F"/>
    <w:rsid w:val="000E1F54"/>
    <w:rsid w:val="000F213A"/>
    <w:rsid w:val="00161161"/>
    <w:rsid w:val="001D1980"/>
    <w:rsid w:val="002406F4"/>
    <w:rsid w:val="002661A4"/>
    <w:rsid w:val="002A2F66"/>
    <w:rsid w:val="003C41D5"/>
    <w:rsid w:val="003D0241"/>
    <w:rsid w:val="00512C12"/>
    <w:rsid w:val="00525527"/>
    <w:rsid w:val="005461F2"/>
    <w:rsid w:val="005862A1"/>
    <w:rsid w:val="005A5C0F"/>
    <w:rsid w:val="005D2C53"/>
    <w:rsid w:val="00631BE3"/>
    <w:rsid w:val="00650D27"/>
    <w:rsid w:val="00686DBD"/>
    <w:rsid w:val="0079502F"/>
    <w:rsid w:val="007A214C"/>
    <w:rsid w:val="007A28D3"/>
    <w:rsid w:val="0085336F"/>
    <w:rsid w:val="00866F7C"/>
    <w:rsid w:val="008746BB"/>
    <w:rsid w:val="00891275"/>
    <w:rsid w:val="008D34FF"/>
    <w:rsid w:val="008F26A3"/>
    <w:rsid w:val="00923920"/>
    <w:rsid w:val="009645D2"/>
    <w:rsid w:val="00970157"/>
    <w:rsid w:val="00973660"/>
    <w:rsid w:val="00986D56"/>
    <w:rsid w:val="009A19A4"/>
    <w:rsid w:val="009C10C8"/>
    <w:rsid w:val="009E0B58"/>
    <w:rsid w:val="00A05A65"/>
    <w:rsid w:val="00A4250E"/>
    <w:rsid w:val="00A5292C"/>
    <w:rsid w:val="00B65E83"/>
    <w:rsid w:val="00B9269C"/>
    <w:rsid w:val="00B96855"/>
    <w:rsid w:val="00C303F7"/>
    <w:rsid w:val="00C349C3"/>
    <w:rsid w:val="00C55B47"/>
    <w:rsid w:val="00C56545"/>
    <w:rsid w:val="00C97931"/>
    <w:rsid w:val="00D312C2"/>
    <w:rsid w:val="00DA5989"/>
    <w:rsid w:val="00DC7310"/>
    <w:rsid w:val="00DF21CE"/>
    <w:rsid w:val="00E03396"/>
    <w:rsid w:val="00E53828"/>
    <w:rsid w:val="00E7333D"/>
    <w:rsid w:val="00E92268"/>
    <w:rsid w:val="00EA1687"/>
    <w:rsid w:val="00F20A6B"/>
    <w:rsid w:val="00F26F88"/>
    <w:rsid w:val="00F854A0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79502F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79502F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al"/>
    <w:uiPriority w:val="99"/>
    <w:rsid w:val="0079502F"/>
    <w:pPr>
      <w:widowControl w:val="0"/>
      <w:spacing w:after="0" w:line="-376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Style15">
    <w:name w:val="Style15"/>
    <w:basedOn w:val="Normal"/>
    <w:uiPriority w:val="99"/>
    <w:rsid w:val="00631BE3"/>
    <w:pPr>
      <w:widowControl w:val="0"/>
      <w:autoSpaceDE w:val="0"/>
      <w:autoSpaceDN w:val="0"/>
      <w:adjustRightInd w:val="0"/>
      <w:spacing w:after="0" w:line="259" w:lineRule="exact"/>
      <w:ind w:firstLine="223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631BE3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F26F88"/>
    <w:rPr>
      <w:rFonts w:cs="Times New Roman"/>
    </w:rPr>
  </w:style>
  <w:style w:type="paragraph" w:styleId="BodyTextIndent">
    <w:name w:val="Body Text Indent"/>
    <w:aliases w:val="Надин стиль"/>
    <w:basedOn w:val="Normal"/>
    <w:link w:val="BodyTextIndentChar"/>
    <w:uiPriority w:val="99"/>
    <w:rsid w:val="00F26F8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aliases w:val="Надин стиль Char"/>
    <w:basedOn w:val="DefaultParagraphFont"/>
    <w:link w:val="BodyTextIndent"/>
    <w:uiPriority w:val="99"/>
    <w:locked/>
    <w:rsid w:val="00F26F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1</Pages>
  <Words>643</Words>
  <Characters>3670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 Ухта</cp:lastModifiedBy>
  <cp:revision>24</cp:revision>
  <cp:lastPrinted>2014-06-10T06:53:00Z</cp:lastPrinted>
  <dcterms:created xsi:type="dcterms:W3CDTF">2014-06-02T06:22:00Z</dcterms:created>
  <dcterms:modified xsi:type="dcterms:W3CDTF">2014-06-10T06:53:00Z</dcterms:modified>
</cp:coreProperties>
</file>